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COMUNE DI _____________________</w:t>
      </w:r>
    </w:p>
    <w:p>
      <w:pPr>
        <w:jc w:val="center"/>
      </w:pPr>
      <w:r>
        <w:t>(Provincia di ____________)</w:t>
      </w:r>
    </w:p>
    <w:p>
      <w:pPr>
        <w:jc w:val="center"/>
      </w:pPr>
      <w:r>
        <w:rPr>
          <w:i/>
        </w:rPr>
        <w:t>Commissione esaminatrice</w:t>
      </w:r>
    </w:p>
    <w:p/>
    <w:p>
      <w:pPr>
        <w:jc w:val="center"/>
      </w:pPr>
      <w:r>
        <w:rPr>
          <w:b/>
          <w:sz w:val="24"/>
        </w:rPr>
        <w:t>VERBALE — SVOLGIMENTO DELLA PROVA ORALE</w:t>
      </w:r>
    </w:p>
    <w:p/>
    <w:p>
      <w:pPr>
        <w:jc w:val="both"/>
      </w:pPr>
      <w:r>
        <w:t>L'anno ________, il giorno ____ del mese di __________, alle ore ____, presso __________________________, si svolge la prova orale del concorso in oggetto.</w:t>
      </w:r>
    </w:p>
    <w:p>
      <w:r>
        <w:rPr>
          <w:b/>
          <w:sz w:val="22"/>
        </w:rPr>
        <w:t>Composizione integrata</w:t>
      </w:r>
    </w:p>
    <w:p>
      <w:pPr>
        <w:jc w:val="both"/>
      </w:pPr>
      <w:r>
        <w:t>Per la verifica della conoscenza della lingua inglese e delle conoscenze informatiche, la Commissione è integrata da:</w:t>
      </w:r>
    </w:p>
    <w:p>
      <w:pPr>
        <w:pStyle w:val="ListBullet"/>
      </w:pPr>
      <w:r>
        <w:t>Specialista lingua inglese: ______________________________________</w:t>
      </w:r>
    </w:p>
    <w:p>
      <w:pPr>
        <w:pStyle w:val="ListBullet"/>
      </w:pPr>
      <w:r>
        <w:t>Specialista lingua _______________ (eventuale): _________________________</w:t>
      </w:r>
    </w:p>
    <w:p>
      <w:pPr>
        <w:pStyle w:val="ListBullet"/>
      </w:pPr>
      <w:r>
        <w:t>Specialista informatica: ______________________________________</w:t>
      </w:r>
    </w:p>
    <w:p>
      <w:r>
        <w:rPr>
          <w:b/>
          <w:sz w:val="22"/>
        </w:rPr>
        <w:t>Pubblicità della prova</w:t>
      </w:r>
    </w:p>
    <w:p>
      <w:pPr>
        <w:jc w:val="both"/>
      </w:pPr>
      <w:r>
        <w:t>La prova orale si svolge in seduta pubblica. Sono predisposti tanti quesiti quanti i candidati convocati, più almeno tre quesiti aggiuntivi, su materie corrispondenti ai contenuti del bando.</w:t>
      </w:r>
    </w:p>
    <w:p>
      <w:r>
        <w:rPr>
          <w:b/>
          <w:sz w:val="22"/>
        </w:rPr>
        <w:t>Svolgimento</w:t>
      </w:r>
    </w:p>
    <w:p>
      <w:pPr>
        <w:jc w:val="both"/>
      </w:pPr>
      <w:r>
        <w:t>I candidati vengono chiamati secondo l'ordine alfabetico (o per estrazione, secondo regolamento). Ciascun candidato estrae a sorte i quesiti, che vengono letti dal Presidente e valutati dalla Commissione secondo i criteri stabiliti nel Verbale n. 1.</w:t>
      </w:r>
    </w:p>
    <w:p>
      <w:pPr>
        <w:jc w:val="both"/>
      </w:pPr>
      <w:r>
        <w:t>Per ciascun candidato la Commissione attribuisce punteggio per:</w:t>
      </w:r>
    </w:p>
    <w:p>
      <w:pPr>
        <w:pStyle w:val="ListBullet"/>
      </w:pPr>
      <w:r>
        <w:t>Conoscenza delle materie del bando (max 30 punti)</w:t>
      </w:r>
    </w:p>
    <w:p>
      <w:pPr>
        <w:pStyle w:val="ListBullet"/>
      </w:pPr>
      <w:r>
        <w:t>Lingua inglese (max 5 punti)</w:t>
      </w:r>
    </w:p>
    <w:p>
      <w:pPr>
        <w:pStyle w:val="ListBullet"/>
      </w:pPr>
      <w:r>
        <w:t>Conoscenze informatiche (max 5 punti)</w:t>
      </w:r>
    </w:p>
    <w:p>
      <w:pPr>
        <w:jc w:val="both"/>
      </w:pPr>
      <w:r>
        <w:t>La prova si intende superata con il punteggio minimo di 28/40.</w:t>
      </w:r>
    </w:p>
    <w:p>
      <w:r>
        <w:rPr>
          <w:b/>
          <w:sz w:val="22"/>
        </w:rPr>
        <w:t>Esiti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379"/>
        <w:gridCol w:w="2379"/>
        <w:gridCol w:w="2379"/>
        <w:gridCol w:w="2379"/>
      </w:tblGrid>
      <w:tr>
        <w:tc>
          <w:tcPr>
            <w:tcW w:type="dxa" w:w="2379"/>
          </w:tcPr>
          <w:p>
            <w:r>
              <w:rPr>
                <w:b/>
              </w:rPr>
              <w:t>Candidato</w:t>
            </w:r>
          </w:p>
        </w:tc>
        <w:tc>
          <w:tcPr>
            <w:tcW w:type="dxa" w:w="2379"/>
          </w:tcPr>
          <w:p>
            <w:r>
              <w:rPr>
                <w:b/>
              </w:rPr>
              <w:t>Materie (max 30)</w:t>
            </w:r>
          </w:p>
        </w:tc>
        <w:tc>
          <w:tcPr>
            <w:tcW w:type="dxa" w:w="2379"/>
          </w:tcPr>
          <w:p>
            <w:r>
              <w:rPr>
                <w:b/>
              </w:rPr>
              <w:t>Lingue + Info (max 10)</w:t>
            </w:r>
          </w:p>
        </w:tc>
        <w:tc>
          <w:tcPr>
            <w:tcW w:type="dxa" w:w="2379"/>
          </w:tcPr>
          <w:p>
            <w:r>
              <w:rPr>
                <w:b/>
              </w:rPr>
              <w:t>Totale orale (max 40)</w:t>
            </w:r>
          </w:p>
        </w:tc>
      </w:tr>
      <w:tr>
        <w:tc>
          <w:tcPr>
            <w:tcW w:type="dxa" w:w="2379"/>
          </w:tcPr>
          <w:p>
            <w:r>
              <w:t>______________</w:t>
            </w:r>
          </w:p>
        </w:tc>
        <w:tc>
          <w:tcPr>
            <w:tcW w:type="dxa" w:w="2379"/>
          </w:tcPr>
          <w:p>
            <w:r>
              <w:t>______________</w:t>
            </w:r>
          </w:p>
        </w:tc>
        <w:tc>
          <w:tcPr>
            <w:tcW w:type="dxa" w:w="2379"/>
          </w:tcPr>
          <w:p>
            <w:r>
              <w:t>______________</w:t>
            </w:r>
          </w:p>
        </w:tc>
        <w:tc>
          <w:tcPr>
            <w:tcW w:type="dxa" w:w="2379"/>
          </w:tcPr>
          <w:p>
            <w:r>
              <w:t>______________</w:t>
            </w:r>
          </w:p>
        </w:tc>
      </w:tr>
      <w:tr>
        <w:tc>
          <w:tcPr>
            <w:tcW w:type="dxa" w:w="2379"/>
          </w:tcPr>
          <w:p>
            <w:r>
              <w:t>______________</w:t>
            </w:r>
          </w:p>
        </w:tc>
        <w:tc>
          <w:tcPr>
            <w:tcW w:type="dxa" w:w="2379"/>
          </w:tcPr>
          <w:p>
            <w:r>
              <w:t>______________</w:t>
            </w:r>
          </w:p>
        </w:tc>
        <w:tc>
          <w:tcPr>
            <w:tcW w:type="dxa" w:w="2379"/>
          </w:tcPr>
          <w:p>
            <w:r>
              <w:t>______________</w:t>
            </w:r>
          </w:p>
        </w:tc>
        <w:tc>
          <w:tcPr>
            <w:tcW w:type="dxa" w:w="2379"/>
          </w:tcPr>
          <w:p>
            <w:r>
              <w:t>______________</w:t>
            </w:r>
          </w:p>
        </w:tc>
      </w:tr>
      <w:tr>
        <w:tc>
          <w:tcPr>
            <w:tcW w:type="dxa" w:w="2379"/>
          </w:tcPr>
          <w:p>
            <w:r>
              <w:t>______________</w:t>
            </w:r>
          </w:p>
        </w:tc>
        <w:tc>
          <w:tcPr>
            <w:tcW w:type="dxa" w:w="2379"/>
          </w:tcPr>
          <w:p>
            <w:r>
              <w:t>______________</w:t>
            </w:r>
          </w:p>
        </w:tc>
        <w:tc>
          <w:tcPr>
            <w:tcW w:type="dxa" w:w="2379"/>
          </w:tcPr>
          <w:p>
            <w:r>
              <w:t>______________</w:t>
            </w:r>
          </w:p>
        </w:tc>
        <w:tc>
          <w:tcPr>
            <w:tcW w:type="dxa" w:w="2379"/>
          </w:tcPr>
          <w:p>
            <w:r>
              <w:t>______________</w:t>
            </w:r>
          </w:p>
        </w:tc>
      </w:tr>
    </w:tbl>
    <w:p>
      <w:pPr>
        <w:jc w:val="both"/>
      </w:pPr>
      <w:r>
        <w:t>Al termine, gli esiti sono affissi all'esterno della sala e pubblicati sul Portale inPA e sul sito del Comune.</w:t>
      </w:r>
    </w:p>
    <w:p>
      <w:pPr>
        <w:jc w:val="both"/>
      </w:pPr>
      <w:r>
        <w:t>La seduta si chiude alle ore ____. Letto, confermato e sottoscritto.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4759"/>
        <w:gridCol w:w="4759"/>
      </w:tblGrid>
      <w:tr>
        <w:tc>
          <w:tcPr>
            <w:tcW w:type="dxa" w:w="4759"/>
          </w:tcPr>
          <w:p>
            <w:r>
              <w:t>Presidente: ______________________</w:t>
            </w:r>
          </w:p>
        </w:tc>
        <w:tc>
          <w:tcPr>
            <w:tcW w:type="dxa" w:w="4759"/>
          </w:tcPr>
          <w:p>
            <w:r>
              <w:t>Componente: ______________________</w:t>
            </w:r>
          </w:p>
        </w:tc>
      </w:tr>
      <w:tr>
        <w:tc>
          <w:tcPr>
            <w:tcW w:type="dxa" w:w="4759"/>
          </w:tcPr>
          <w:p>
            <w:r>
              <w:t>Componente: ______________________</w:t>
            </w:r>
          </w:p>
        </w:tc>
        <w:tc>
          <w:tcPr>
            <w:tcW w:type="dxa" w:w="4759"/>
          </w:tcPr>
          <w:p>
            <w:r>
              <w:t>Segretario: ______________________</w:t>
            </w:r>
          </w:p>
        </w:tc>
      </w:tr>
    </w:tbl>
    <w:sectPr w:rsidR="00FC693F" w:rsidRPr="0006063C" w:rsidSect="00034616">
      <w:pgSz w:w="12240" w:h="15840"/>
      <w:pgMar w:top="1247" w:right="1361" w:bottom="1247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