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>
      <w:pPr>
        <w:jc w:val="center"/>
      </w:pPr>
      <w:r>
        <w:rPr>
          <w:i/>
        </w:rPr>
        <w:t>Commissione esaminatrice</w:t>
      </w:r>
    </w:p>
    <w:p/>
    <w:p>
      <w:pPr>
        <w:jc w:val="center"/>
      </w:pPr>
      <w:r>
        <w:rPr>
          <w:b/>
          <w:sz w:val="24"/>
        </w:rPr>
        <w:t>VERBALE — SVOLGIMENTO E CORREZIONE DELLA PROVA SCRITTA</w:t>
      </w:r>
    </w:p>
    <w:p/>
    <w:p>
      <w:pPr>
        <w:jc w:val="both"/>
      </w:pPr>
      <w:r>
        <w:t>L'anno ________, il giorno ____ del mese di __________, alle ore ____, presso __________________________, si svolge la prova scritta del concorso in oggetto.</w:t>
      </w:r>
    </w:p>
    <w:p>
      <w:r>
        <w:rPr>
          <w:b/>
          <w:sz w:val="22"/>
        </w:rPr>
        <w:t>Presenze</w:t>
      </w:r>
    </w:p>
    <w:p>
      <w:pPr>
        <w:jc w:val="both"/>
      </w:pPr>
      <w:r>
        <w:t>Sono presenti tutti i componenti della Commissione. Vengono effettuate le operazioni di identificazione dei candidati mediante documento di identità in corso di validità.</w:t>
      </w:r>
    </w:p>
    <w:p>
      <w:pPr>
        <w:jc w:val="both"/>
      </w:pPr>
      <w:r>
        <w:t>Candidati convocati: n. ______; presenti: n. ______; assenti: n. ______.</w:t>
      </w:r>
    </w:p>
    <w:p>
      <w:pPr>
        <w:jc w:val="both"/>
      </w:pPr>
      <w:r>
        <w:t>L'elenco dei presenti e degli assenti è allegato al presente verbale.</w:t>
      </w:r>
    </w:p>
    <w:p>
      <w:r>
        <w:rPr>
          <w:b/>
          <w:sz w:val="22"/>
        </w:rPr>
        <w:t>Modalità della prova</w:t>
      </w:r>
    </w:p>
    <w:p>
      <w:pPr>
        <w:jc w:val="both"/>
      </w:pPr>
      <w:r>
        <w:t>La prova è strutturata come segue: __________________________________________________________ (es. n. ____ quesiti a risposta multipla con tempo di ____ minuti, oppure elaborato su traccia selezionata per estrazione).</w:t>
      </w:r>
    </w:p>
    <w:p>
      <w:pPr>
        <w:jc w:val="both"/>
      </w:pPr>
      <w:r>
        <w:t>La Commissione predispone n. ____ tracce/buste, numerate e sigillate. Un candidato estrae a sorte la traccia da svolgere, che viene letta a voce alta.</w:t>
      </w:r>
    </w:p>
    <w:p>
      <w:r>
        <w:rPr>
          <w:b/>
          <w:sz w:val="22"/>
        </w:rPr>
        <w:t>Vigilanza</w:t>
      </w:r>
    </w:p>
    <w:p>
      <w:pPr>
        <w:jc w:val="both"/>
      </w:pPr>
      <w:r>
        <w:t>Sono nominati addetti alla vigilanza: __________________________________________. È vietato ai candidati l'uso di telefoni cellulari, dispositivi elettronici, appunti, libri, codici commentati. I dispositivi sono depositati prima dell'inizio della prova.</w:t>
      </w:r>
    </w:p>
    <w:p>
      <w:r>
        <w:rPr>
          <w:b/>
          <w:sz w:val="22"/>
        </w:rPr>
        <w:t>Svolgimento</w:t>
      </w:r>
    </w:p>
    <w:p>
      <w:pPr>
        <w:jc w:val="both"/>
      </w:pPr>
      <w:r>
        <w:t>La prova ha inizio alle ore ____ e termina alle ore ____. Al termine, gli elaborati vengono raccolti in busta anonima con sistema dei due codici (un foglio personale chiuso in busta piccola e una busta grande con elaborato). Le buste sono numerate e custodite in cassaforte.</w:t>
      </w:r>
    </w:p>
    <w:p>
      <w:r>
        <w:rPr>
          <w:b/>
          <w:sz w:val="22"/>
        </w:rPr>
        <w:t>Correzione</w:t>
      </w:r>
    </w:p>
    <w:p>
      <w:pPr>
        <w:jc w:val="both"/>
      </w:pPr>
      <w:r>
        <w:t>La Commissione procede alla correzione anonima degli elaborati, in data __/__/____, con attribuzione dei punteggi sulla base dei criteri stabiliti nel Verbale n. 1.</w:t>
      </w:r>
    </w:p>
    <w:p>
      <w:r>
        <w:rPr>
          <w:b/>
          <w:sz w:val="22"/>
        </w:rPr>
        <w:t>Esiti</w:t>
      </w:r>
    </w:p>
    <w:p>
      <w:pPr>
        <w:jc w:val="both"/>
      </w:pPr>
      <w:r>
        <w:t>All'esito della correzione e dello scioglimento dell'anonimato, gli esiti sono i seguenti (estratto):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73"/>
        <w:gridCol w:w="3173"/>
        <w:gridCol w:w="3173"/>
      </w:tblGrid>
      <w:tr>
        <w:tc>
          <w:tcPr>
            <w:tcW w:type="dxa" w:w="3173"/>
          </w:tcPr>
          <w:p>
            <w:r>
              <w:rPr>
                <w:b/>
              </w:rPr>
              <w:t>Codice candidato</w:t>
            </w:r>
          </w:p>
        </w:tc>
        <w:tc>
          <w:tcPr>
            <w:tcW w:type="dxa" w:w="3173"/>
          </w:tcPr>
          <w:p>
            <w:r>
              <w:rPr>
                <w:b/>
              </w:rPr>
              <w:t>Punteggio prova scritta</w:t>
            </w:r>
          </w:p>
        </w:tc>
        <w:tc>
          <w:tcPr>
            <w:tcW w:type="dxa" w:w="3173"/>
          </w:tcPr>
          <w:p>
            <w:r>
              <w:rPr>
                <w:b/>
              </w:rPr>
              <w:t>Esito (idoneo/non idoneo)</w:t>
            </w:r>
          </w:p>
        </w:tc>
      </w:tr>
      <w:tr>
        <w:tc>
          <w:tcPr>
            <w:tcW w:type="dxa" w:w="3173"/>
          </w:tcPr>
          <w:p>
            <w:r>
              <w:t>______________</w:t>
            </w:r>
          </w:p>
        </w:tc>
        <w:tc>
          <w:tcPr>
            <w:tcW w:type="dxa" w:w="3173"/>
          </w:tcPr>
          <w:p>
            <w:r>
              <w:t>______________</w:t>
            </w:r>
          </w:p>
        </w:tc>
        <w:tc>
          <w:tcPr>
            <w:tcW w:type="dxa" w:w="3173"/>
          </w:tcPr>
          <w:p>
            <w:r>
              <w:t>______________</w:t>
            </w:r>
          </w:p>
        </w:tc>
      </w:tr>
      <w:tr>
        <w:tc>
          <w:tcPr>
            <w:tcW w:type="dxa" w:w="3173"/>
          </w:tcPr>
          <w:p>
            <w:r>
              <w:t>______________</w:t>
            </w:r>
          </w:p>
        </w:tc>
        <w:tc>
          <w:tcPr>
            <w:tcW w:type="dxa" w:w="3173"/>
          </w:tcPr>
          <w:p>
            <w:r>
              <w:t>______________</w:t>
            </w:r>
          </w:p>
        </w:tc>
        <w:tc>
          <w:tcPr>
            <w:tcW w:type="dxa" w:w="3173"/>
          </w:tcPr>
          <w:p>
            <w:r>
              <w:t>______________</w:t>
            </w:r>
          </w:p>
        </w:tc>
      </w:tr>
      <w:tr>
        <w:tc>
          <w:tcPr>
            <w:tcW w:type="dxa" w:w="3173"/>
          </w:tcPr>
          <w:p>
            <w:r>
              <w:t>______________</w:t>
            </w:r>
          </w:p>
        </w:tc>
        <w:tc>
          <w:tcPr>
            <w:tcW w:type="dxa" w:w="3173"/>
          </w:tcPr>
          <w:p>
            <w:r>
              <w:t>______________</w:t>
            </w:r>
          </w:p>
        </w:tc>
        <w:tc>
          <w:tcPr>
            <w:tcW w:type="dxa" w:w="3173"/>
          </w:tcPr>
          <w:p>
            <w:r>
              <w:t>______________</w:t>
            </w:r>
          </w:p>
        </w:tc>
      </w:tr>
    </w:tbl>
    <w:p>
      <w:pPr>
        <w:jc w:val="both"/>
      </w:pPr>
      <w:r>
        <w:t>Sono ammessi alla prova orale n. ______ candidati con punteggio non inferiore a 28/40. L'elenco degli ammessi è allegato e sarà pubblicato sul Portale inPA e sul sito del Comune.</w:t>
      </w:r>
    </w:p>
    <w:p>
      <w:pPr>
        <w:jc w:val="both"/>
      </w:pPr>
      <w:r>
        <w:t>La seduta si chiude alle ore ____. Letto, confermato e sottoscritto.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759"/>
          </w:tcPr>
          <w:p>
            <w:r>
              <w:t>Presidente: ______________________</w:t>
            </w:r>
          </w:p>
        </w:tc>
        <w:tc>
          <w:tcPr>
            <w:tcW w:type="dxa" w:w="4759"/>
          </w:tcPr>
          <w:p>
            <w:r>
              <w:t>Componente: ______________________</w:t>
            </w:r>
          </w:p>
        </w:tc>
      </w:tr>
      <w:tr>
        <w:tc>
          <w:tcPr>
            <w:tcW w:type="dxa" w:w="4759"/>
          </w:tcPr>
          <w:p>
            <w:r>
              <w:t>Componente: ______________________</w:t>
            </w:r>
          </w:p>
        </w:tc>
        <w:tc>
          <w:tcPr>
            <w:tcW w:type="dxa" w:w="4759"/>
          </w:tcPr>
          <w:p>
            <w:r>
              <w:t>Segretario: ______________________</w:t>
            </w:r>
          </w:p>
        </w:tc>
      </w:tr>
    </w:tbl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