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Settore Personale / Ufficio Stampa</w:t>
      </w:r>
    </w:p>
    <w:p/>
    <w:p>
      <w:pPr>
        <w:jc w:val="center"/>
      </w:pPr>
      <w:r>
        <w:rPr>
          <w:b/>
          <w:sz w:val="26"/>
        </w:rPr>
        <w:t>DETERMINAZIONE DEL DIRIGENTE / RESPONSABILE DEL SETTORE</w:t>
      </w:r>
    </w:p>
    <w:p>
      <w:pPr>
        <w:jc w:val="center"/>
      </w:pPr>
      <w:r>
        <w:rPr>
          <w:b/>
        </w:rPr>
        <w:t>N. ______ del __/__/____</w:t>
      </w:r>
    </w:p>
    <w:p/>
    <w:p>
      <w:pPr>
        <w:jc w:val="center"/>
      </w:pPr>
      <w:r>
        <w:rPr>
          <w:b/>
        </w:rPr>
        <w:t>OGGETTO: Nomina della Commissione esaminatrice del concorso pubblico, per titoli ed esami, per la copertura di n. ___ posto/i di Specialista nei rapporti con i media, giornalista pubblico (settore informazione). Determina n. ____ del __/__/____.</w:t>
      </w:r>
    </w:p>
    <w:p/>
    <w:p>
      <w:pPr>
        <w:jc w:val="center"/>
      </w:pPr>
      <w:r>
        <w:rPr>
          <w:b/>
        </w:rPr>
        <w:t>IL DIRIGENTE / RESPONSABILE DEL SETTORE</w:t>
      </w:r>
    </w:p>
    <w:p/>
    <w:p>
      <w:r>
        <w:rPr>
          <w:b/>
          <w:sz w:val="22"/>
        </w:rPr>
        <w:t>PREMESSO E CONSIDERATO CHE</w:t>
      </w:r>
    </w:p>
    <w:p>
      <w:pPr>
        <w:jc w:val="both"/>
      </w:pPr>
      <w:r>
        <w:t>- con determinazione n. ____ del __/__/____ è stato approvato il bando di concorso in oggetto e le relative pubblicazioni sono state effettuate sul Portale inPA, sul sito del Comune e, per estratto, sulla GU IV Serie Speciale;</w:t>
      </w:r>
    </w:p>
    <w:p>
      <w:pPr>
        <w:jc w:val="both"/>
      </w:pPr>
      <w:r>
        <w:t>- è scaduto in data __/__/____ il termine per la presentazione delle domande;</w:t>
      </w:r>
    </w:p>
    <w:p>
      <w:pPr>
        <w:jc w:val="both"/>
      </w:pPr>
      <w:r>
        <w:t>- occorre procedere alla nomina della Commissione esaminatrice ai sensi del vigente regolamento comunale sulle procedure di accesso e dell'art. 35 D.Lgs. 165/2001;</w:t>
      </w:r>
    </w:p>
    <w:p>
      <w:pPr>
        <w:jc w:val="both"/>
      </w:pPr>
      <w:r>
        <w:t>- ai sensi del Quaderno Operativo ANCI n. 60 — Febbraio 2026, tra i componenti deve essere nominato un giornalista professionista di comprovata competenza, iscritto da almeno 10 anni all'Ordine Regionale dei giornalisti;</w:t>
      </w:r>
    </w:p>
    <w:p>
      <w:pPr>
        <w:jc w:val="both"/>
      </w:pPr>
      <w:r>
        <w:t>- è stata acquisita la disponibilità dei componenti individuati, con verifica dell'assenza di incompatibilità ai sensi degli artt. 35 e 35-bis del D.Lgs. 165/2001 e dell'art. 51 c.p.c.;</w:t>
      </w:r>
    </w:p>
    <w:p>
      <w:pPr>
        <w:jc w:val="both"/>
      </w:pPr>
      <w:r>
        <w:t>- sono state acquisite le dichiarazioni di insussistenza di cause di conflitto di interessi e di incompatibilità da parte di tutti i componenti.</w:t>
      </w:r>
    </w:p>
    <w:p>
      <w:r>
        <w:rPr>
          <w:b/>
          <w:sz w:val="22"/>
        </w:rPr>
        <w:t>VISTI</w:t>
      </w:r>
    </w:p>
    <w:p>
      <w:pPr>
        <w:pStyle w:val="ListBullet"/>
      </w:pPr>
      <w:r>
        <w:t>il D.Lgs. 267/2000;</w:t>
      </w:r>
    </w:p>
    <w:p>
      <w:pPr>
        <w:pStyle w:val="ListBullet"/>
      </w:pPr>
      <w:r>
        <w:t>il D.Lgs. 165/2001, artt. 35 e 35-bis;</w:t>
      </w:r>
    </w:p>
    <w:p>
      <w:pPr>
        <w:pStyle w:val="ListBullet"/>
      </w:pPr>
      <w:r>
        <w:t>il DPR 487/1994, artt. 9 e seguenti;</w:t>
      </w:r>
    </w:p>
    <w:p>
      <w:pPr>
        <w:pStyle w:val="ListBullet"/>
      </w:pPr>
      <w:r>
        <w:t>il vigente Regolamento comunale sulle procedure di accesso all'impiego;</w:t>
      </w:r>
    </w:p>
    <w:p>
      <w:pPr>
        <w:pStyle w:val="ListBullet"/>
      </w:pPr>
      <w:r>
        <w:t>la L. 190/2012 e il D.Lgs. 39/2013.</w:t>
      </w:r>
    </w:p>
    <w:p/>
    <w:p>
      <w:pPr>
        <w:jc w:val="center"/>
      </w:pPr>
      <w:r>
        <w:rPr>
          <w:b/>
          <w:sz w:val="28"/>
        </w:rPr>
        <w:t>DETERMINA</w:t>
      </w:r>
    </w:p>
    <w:p/>
    <w:p>
      <w:pPr>
        <w:jc w:val="both"/>
      </w:pPr>
      <w:r>
        <w:t>DI NOMINARE la Commissione esaminatrice del concorso pubblico in oggetto come segue: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73"/>
        <w:gridCol w:w="3173"/>
        <w:gridCol w:w="3173"/>
      </w:tblGrid>
      <w:tr>
        <w:tc>
          <w:tcPr>
            <w:tcW w:type="dxa" w:w="3173"/>
          </w:tcPr>
          <w:p>
            <w:r>
              <w:rPr>
                <w:b/>
              </w:rPr>
              <w:t>Ruolo</w:t>
            </w:r>
          </w:p>
        </w:tc>
        <w:tc>
          <w:tcPr>
            <w:tcW w:type="dxa" w:w="3173"/>
          </w:tcPr>
          <w:p>
            <w:r>
              <w:rPr>
                <w:b/>
              </w:rPr>
              <w:t>Nominativo</w:t>
            </w:r>
          </w:p>
        </w:tc>
        <w:tc>
          <w:tcPr>
            <w:tcW w:type="dxa" w:w="3173"/>
          </w:tcPr>
          <w:p>
            <w:r>
              <w:rPr>
                <w:b/>
              </w:rPr>
              <w:t>Qualifica / Ente</w:t>
            </w:r>
          </w:p>
        </w:tc>
      </w:tr>
      <w:tr>
        <w:tc>
          <w:tcPr>
            <w:tcW w:type="dxa" w:w="3173"/>
          </w:tcPr>
          <w:p>
            <w:r>
              <w:t>Presidente</w:t>
            </w:r>
          </w:p>
        </w:tc>
        <w:tc>
          <w:tcPr>
            <w:tcW w:type="dxa" w:w="3173"/>
          </w:tcPr>
          <w:p>
            <w:r>
              <w:t>_______________________________</w:t>
            </w:r>
          </w:p>
        </w:tc>
        <w:tc>
          <w:tcPr>
            <w:tcW w:type="dxa" w:w="3173"/>
          </w:tcPr>
          <w:p>
            <w:r>
              <w:t>Dirigente / Responsabile Settore __________</w:t>
            </w:r>
          </w:p>
        </w:tc>
      </w:tr>
      <w:tr>
        <w:tc>
          <w:tcPr>
            <w:tcW w:type="dxa" w:w="3173"/>
          </w:tcPr>
          <w:p>
            <w:r>
              <w:t>Componente esperto</w:t>
            </w:r>
          </w:p>
        </w:tc>
        <w:tc>
          <w:tcPr>
            <w:tcW w:type="dxa" w:w="3173"/>
          </w:tcPr>
          <w:p>
            <w:r>
              <w:t>_______________________________</w:t>
            </w:r>
          </w:p>
        </w:tc>
        <w:tc>
          <w:tcPr>
            <w:tcW w:type="dxa" w:w="3173"/>
          </w:tcPr>
          <w:p>
            <w:r>
              <w:t>Giornalista professionista — iscritto Ordine Reg. ____ da almeno 10 anni</w:t>
            </w:r>
          </w:p>
        </w:tc>
      </w:tr>
      <w:tr>
        <w:tc>
          <w:tcPr>
            <w:tcW w:type="dxa" w:w="3173"/>
          </w:tcPr>
          <w:p>
            <w:r>
              <w:t>Componente esperto</w:t>
            </w:r>
          </w:p>
        </w:tc>
        <w:tc>
          <w:tcPr>
            <w:tcW w:type="dxa" w:w="3173"/>
          </w:tcPr>
          <w:p>
            <w:r>
              <w:t>_______________________________</w:t>
            </w:r>
          </w:p>
        </w:tc>
        <w:tc>
          <w:tcPr>
            <w:tcW w:type="dxa" w:w="3173"/>
          </w:tcPr>
          <w:p>
            <w:r>
              <w:t>Esperto in comunicazione pubblica / docente universitario</w:t>
            </w:r>
          </w:p>
        </w:tc>
      </w:tr>
      <w:tr>
        <w:tc>
          <w:tcPr>
            <w:tcW w:type="dxa" w:w="3173"/>
          </w:tcPr>
          <w:p>
            <w:r>
              <w:t>Segretario verbalizzante</w:t>
            </w:r>
          </w:p>
        </w:tc>
        <w:tc>
          <w:tcPr>
            <w:tcW w:type="dxa" w:w="3173"/>
          </w:tcPr>
          <w:p>
            <w:r>
              <w:t>_______________________________</w:t>
            </w:r>
          </w:p>
        </w:tc>
        <w:tc>
          <w:tcPr>
            <w:tcW w:type="dxa" w:w="3173"/>
          </w:tcPr>
          <w:p>
            <w:r>
              <w:t>Funzionario amministrativo del Settore Personale</w:t>
            </w:r>
          </w:p>
        </w:tc>
      </w:tr>
    </w:tbl>
    <w:p/>
    <w:p>
      <w:pPr>
        <w:pStyle w:val="ListNumber"/>
      </w:pPr>
      <w:r>
        <w:t>DI DARE ATTO che la Commissione opera nel rispetto del regolamento comunale, della normativa vigente e del bando di concorso;</w:t>
      </w:r>
    </w:p>
    <w:p>
      <w:pPr>
        <w:pStyle w:val="ListNumber"/>
      </w:pPr>
      <w:r>
        <w:t>DI DARE ATTO che i componenti hanno reso, ai sensi degli artt. 47 DPR 445/2000 e 53 D.Lgs. 165/2001, dichiarazione di insussistenza di cause di incompatibilità, conflitto di interessi e di assenza di condanne ex art. 35-bis D.Lgs. 165/2001;</w:t>
      </w:r>
    </w:p>
    <w:p>
      <w:pPr>
        <w:pStyle w:val="ListNumber"/>
      </w:pPr>
      <w:r>
        <w:t>DI STABILIRE che ai componenti esterni della Commissione spetta il compenso stabilito dal DPCM 24 aprile 2020 e dalla regolamentazione comunale, oltre al rimborso delle spese documentate;</w:t>
      </w:r>
    </w:p>
    <w:p>
      <w:pPr>
        <w:pStyle w:val="ListNumber"/>
      </w:pPr>
      <w:r>
        <w:t>DI IMPUTARE la relativa spesa, pari a € ________, al capitolo ________ del Bilancio di previsione ________;</w:t>
      </w:r>
    </w:p>
    <w:p>
      <w:pPr>
        <w:pStyle w:val="ListNumber"/>
      </w:pPr>
      <w:r>
        <w:t>DI TRASMETTERE copia della presente ai componenti nominati e al Servizio Finanziario per il visto di regolarità contabile;</w:t>
      </w:r>
    </w:p>
    <w:p>
      <w:pPr>
        <w:pStyle w:val="ListNumber"/>
      </w:pPr>
      <w:r>
        <w:t>DI PUBBLICARE il presente atto all'Albo Pretorio on-line e nella sezione Amministrazione Trasparente ai sensi del D.Lgs. 33/2013.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IL DIRIGENTE / RESPONSABILE DEL SETTORE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